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5950B4" w14:textId="77777777" w:rsidR="003A4154" w:rsidRDefault="003A4154" w:rsidP="003A4154">
      <w:pPr>
        <w:spacing w:line="560" w:lineRule="exact"/>
        <w:rPr>
          <w:rStyle w:val="normaltextrun"/>
          <w:rFonts w:ascii="仿宋_GB2312" w:eastAsia="仿宋_GB2312" w:hAnsi="仿宋" w:cs="Segoe UI"/>
          <w:bCs/>
          <w:color w:val="auto"/>
        </w:rPr>
      </w:pPr>
      <w:r>
        <w:rPr>
          <w:rStyle w:val="normaltextrun"/>
          <w:rFonts w:ascii="仿宋_GB2312" w:eastAsia="仿宋_GB2312" w:hAnsi="仿宋" w:cs="Segoe UI" w:hint="eastAsia"/>
          <w:bCs/>
          <w:color w:val="auto"/>
        </w:rPr>
        <w:t>附件：</w:t>
      </w:r>
    </w:p>
    <w:p w14:paraId="1379C184" w14:textId="77777777" w:rsidR="003A4154" w:rsidRDefault="003A4154" w:rsidP="003A4154">
      <w:pPr>
        <w:spacing w:after="200" w:line="560" w:lineRule="exact"/>
        <w:jc w:val="center"/>
        <w:rPr>
          <w:rFonts w:ascii="方正小标宋简体" w:eastAsia="方正小标宋简体" w:hAnsi="黑体" w:cs="黑体"/>
          <w:sz w:val="36"/>
          <w:szCs w:val="36"/>
        </w:rPr>
      </w:pPr>
      <w:r>
        <w:rPr>
          <w:rFonts w:ascii="方正小标宋简体" w:eastAsia="方正小标宋简体" w:hint="eastAsia"/>
          <w:bCs/>
          <w:color w:val="000000"/>
          <w:sz w:val="36"/>
          <w:szCs w:val="36"/>
        </w:rPr>
        <w:t>竹业机械装备创新应用与技能培训申报表</w:t>
      </w:r>
    </w:p>
    <w:tbl>
      <w:tblPr>
        <w:tblStyle w:val="a7"/>
        <w:tblW w:w="0" w:type="auto"/>
        <w:tblInd w:w="-113" w:type="dxa"/>
        <w:tblLook w:val="04A0" w:firstRow="1" w:lastRow="0" w:firstColumn="1" w:lastColumn="0" w:noHBand="0" w:noVBand="1"/>
      </w:tblPr>
      <w:tblGrid>
        <w:gridCol w:w="1781"/>
        <w:gridCol w:w="2332"/>
        <w:gridCol w:w="2391"/>
        <w:gridCol w:w="2352"/>
      </w:tblGrid>
      <w:tr w:rsidR="003A4154" w:rsidRPr="003A4154" w14:paraId="3290C882" w14:textId="77777777" w:rsidTr="008E306B">
        <w:trPr>
          <w:trHeight w:val="680"/>
        </w:trPr>
        <w:tc>
          <w:tcPr>
            <w:tcW w:w="1781" w:type="dxa"/>
            <w:vAlign w:val="center"/>
          </w:tcPr>
          <w:p w14:paraId="41019A4D" w14:textId="77777777" w:rsidR="003A4154" w:rsidRPr="003A4154" w:rsidRDefault="003A4154" w:rsidP="008E306B">
            <w:pPr>
              <w:spacing w:line="560" w:lineRule="exact"/>
              <w:jc w:val="center"/>
              <w:rPr>
                <w:rStyle w:val="normaltextrun"/>
                <w:rFonts w:eastAsia="仿宋_GB2312" w:hAnsi="仿宋" w:cs="Segoe UI"/>
                <w:bCs/>
                <w:color w:val="auto"/>
                <w:sz w:val="28"/>
                <w:szCs w:val="40"/>
              </w:rPr>
            </w:pPr>
            <w:r w:rsidRPr="003A4154">
              <w:rPr>
                <w:rStyle w:val="normaltextrun"/>
                <w:rFonts w:eastAsia="仿宋_GB2312" w:hAnsi="仿宋" w:cs="Segoe UI" w:hint="eastAsia"/>
                <w:bCs/>
                <w:color w:val="auto"/>
                <w:sz w:val="28"/>
                <w:szCs w:val="40"/>
              </w:rPr>
              <w:t>申报单位</w:t>
            </w:r>
          </w:p>
        </w:tc>
        <w:tc>
          <w:tcPr>
            <w:tcW w:w="7075" w:type="dxa"/>
            <w:gridSpan w:val="3"/>
            <w:vAlign w:val="center"/>
          </w:tcPr>
          <w:p w14:paraId="75896266" w14:textId="77777777" w:rsidR="003A4154" w:rsidRPr="003A4154" w:rsidRDefault="003A4154" w:rsidP="008E306B">
            <w:pPr>
              <w:spacing w:line="560" w:lineRule="exact"/>
              <w:jc w:val="center"/>
              <w:rPr>
                <w:rStyle w:val="normaltextrun"/>
                <w:rFonts w:eastAsia="仿宋_GB2312" w:hAnsi="仿宋" w:cs="Segoe UI"/>
                <w:bCs/>
                <w:color w:val="auto"/>
                <w:sz w:val="24"/>
                <w:szCs w:val="36"/>
              </w:rPr>
            </w:pPr>
            <w:r w:rsidRPr="003A4154">
              <w:rPr>
                <w:rStyle w:val="normaltextrun"/>
                <w:rFonts w:eastAsia="仿宋_GB2312" w:hAnsi="仿宋" w:cs="Segoe UI" w:hint="eastAsia"/>
                <w:bCs/>
                <w:color w:val="auto"/>
                <w:sz w:val="24"/>
                <w:szCs w:val="36"/>
              </w:rPr>
              <w:t xml:space="preserve"> </w:t>
            </w:r>
            <w:r w:rsidRPr="003A4154">
              <w:rPr>
                <w:rStyle w:val="normaltextrun"/>
                <w:rFonts w:eastAsia="仿宋_GB2312" w:hAnsi="仿宋" w:cs="Segoe UI"/>
                <w:bCs/>
                <w:color w:val="auto"/>
                <w:sz w:val="24"/>
                <w:szCs w:val="36"/>
              </w:rPr>
              <w:t xml:space="preserve">                             </w:t>
            </w:r>
            <w:r w:rsidRPr="003A4154">
              <w:rPr>
                <w:rStyle w:val="normaltextrun"/>
                <w:rFonts w:eastAsia="仿宋_GB2312" w:hAnsi="仿宋" w:cs="Segoe UI" w:hint="eastAsia"/>
                <w:bCs/>
                <w:color w:val="auto"/>
                <w:sz w:val="24"/>
                <w:szCs w:val="36"/>
              </w:rPr>
              <w:t>（盖章）</w:t>
            </w:r>
          </w:p>
        </w:tc>
      </w:tr>
      <w:tr w:rsidR="003A4154" w:rsidRPr="003A4154" w14:paraId="5E90051D" w14:textId="77777777" w:rsidTr="008E306B">
        <w:trPr>
          <w:trHeight w:val="2795"/>
        </w:trPr>
        <w:tc>
          <w:tcPr>
            <w:tcW w:w="1781" w:type="dxa"/>
            <w:vAlign w:val="center"/>
          </w:tcPr>
          <w:p w14:paraId="7768FAF7" w14:textId="77777777" w:rsidR="003A4154" w:rsidRPr="003A4154" w:rsidRDefault="003A4154" w:rsidP="008E306B">
            <w:pPr>
              <w:spacing w:line="560" w:lineRule="exact"/>
              <w:jc w:val="center"/>
              <w:rPr>
                <w:rStyle w:val="normaltextrun"/>
                <w:rFonts w:eastAsia="仿宋_GB2312" w:hAnsi="仿宋" w:cs="Segoe UI"/>
                <w:bCs/>
                <w:color w:val="auto"/>
                <w:sz w:val="28"/>
                <w:szCs w:val="40"/>
              </w:rPr>
            </w:pPr>
            <w:r w:rsidRPr="003A4154">
              <w:rPr>
                <w:rStyle w:val="normaltextrun"/>
                <w:rFonts w:eastAsia="仿宋_GB2312" w:hAnsi="仿宋" w:cs="Segoe UI" w:hint="eastAsia"/>
                <w:bCs/>
                <w:color w:val="auto"/>
                <w:sz w:val="28"/>
                <w:szCs w:val="40"/>
              </w:rPr>
              <w:t>培训内容</w:t>
            </w:r>
          </w:p>
        </w:tc>
        <w:tc>
          <w:tcPr>
            <w:tcW w:w="7075" w:type="dxa"/>
            <w:gridSpan w:val="3"/>
            <w:vAlign w:val="center"/>
          </w:tcPr>
          <w:p w14:paraId="1170CA79" w14:textId="77777777" w:rsidR="003A4154" w:rsidRPr="003A4154" w:rsidRDefault="003A4154" w:rsidP="008E306B">
            <w:pPr>
              <w:spacing w:line="560" w:lineRule="exact"/>
              <w:jc w:val="left"/>
              <w:rPr>
                <w:rStyle w:val="normaltextrun"/>
                <w:rFonts w:eastAsia="仿宋_GB2312" w:hAnsi="仿宋" w:cs="Segoe UI"/>
                <w:bCs/>
                <w:color w:val="auto"/>
                <w:sz w:val="24"/>
                <w:szCs w:val="36"/>
              </w:rPr>
            </w:pPr>
            <w:r w:rsidRPr="003A4154">
              <w:rPr>
                <w:rStyle w:val="normaltextrun"/>
                <w:rFonts w:eastAsia="仿宋_GB2312" w:hAnsi="仿宋" w:cs="Segoe UI" w:hint="eastAsia"/>
                <w:bCs/>
                <w:color w:val="auto"/>
                <w:sz w:val="24"/>
                <w:szCs w:val="36"/>
              </w:rPr>
              <w:t>□竹产业发展形势与政策分析</w:t>
            </w:r>
          </w:p>
          <w:p w14:paraId="2F14376F" w14:textId="77777777" w:rsidR="003A4154" w:rsidRPr="003A4154" w:rsidRDefault="003A4154" w:rsidP="008E306B">
            <w:pPr>
              <w:spacing w:line="560" w:lineRule="exact"/>
              <w:jc w:val="left"/>
              <w:rPr>
                <w:rStyle w:val="normaltextrun"/>
                <w:rFonts w:eastAsia="仿宋_GB2312" w:hAnsi="仿宋" w:cs="Segoe UI"/>
                <w:bCs/>
                <w:color w:val="auto"/>
                <w:sz w:val="24"/>
                <w:szCs w:val="36"/>
              </w:rPr>
            </w:pPr>
            <w:r w:rsidRPr="003A4154">
              <w:rPr>
                <w:rStyle w:val="normaltextrun"/>
                <w:rFonts w:eastAsia="仿宋_GB2312" w:hAnsi="仿宋" w:cs="Segoe UI" w:hint="eastAsia"/>
                <w:bCs/>
                <w:color w:val="auto"/>
                <w:sz w:val="24"/>
                <w:szCs w:val="36"/>
              </w:rPr>
              <w:t>□竹业机械补贴政策实施与作用分析</w:t>
            </w:r>
          </w:p>
          <w:p w14:paraId="359F6EFF" w14:textId="77777777" w:rsidR="003A4154" w:rsidRPr="003A4154" w:rsidRDefault="003A4154" w:rsidP="008E306B">
            <w:pPr>
              <w:spacing w:line="560" w:lineRule="exact"/>
              <w:jc w:val="left"/>
              <w:rPr>
                <w:rStyle w:val="normaltextrun"/>
                <w:rFonts w:eastAsia="仿宋_GB2312" w:hAnsi="仿宋" w:cs="Segoe UI"/>
                <w:bCs/>
                <w:color w:val="auto"/>
                <w:sz w:val="24"/>
                <w:szCs w:val="36"/>
              </w:rPr>
            </w:pPr>
            <w:r w:rsidRPr="003A4154">
              <w:rPr>
                <w:rStyle w:val="normaltextrun"/>
                <w:rFonts w:eastAsia="仿宋_GB2312" w:hAnsi="仿宋" w:cs="Segoe UI" w:hint="eastAsia"/>
                <w:bCs/>
                <w:color w:val="auto"/>
                <w:sz w:val="24"/>
                <w:szCs w:val="36"/>
              </w:rPr>
              <w:t>□竹林机械化、规模化高效经营</w:t>
            </w:r>
          </w:p>
          <w:p w14:paraId="40720607" w14:textId="77777777" w:rsidR="003A4154" w:rsidRPr="003A4154" w:rsidRDefault="003A4154" w:rsidP="008E306B">
            <w:pPr>
              <w:spacing w:line="560" w:lineRule="exact"/>
              <w:jc w:val="left"/>
              <w:rPr>
                <w:rStyle w:val="normaltextrun"/>
                <w:rFonts w:eastAsia="仿宋_GB2312" w:hAnsi="仿宋" w:cs="Segoe UI"/>
                <w:bCs/>
                <w:color w:val="auto"/>
                <w:sz w:val="24"/>
                <w:szCs w:val="36"/>
              </w:rPr>
            </w:pPr>
            <w:r w:rsidRPr="003A4154">
              <w:rPr>
                <w:rStyle w:val="normaltextrun"/>
                <w:rFonts w:eastAsia="仿宋_GB2312" w:hAnsi="仿宋" w:cs="Segoe UI" w:hint="eastAsia"/>
                <w:bCs/>
                <w:color w:val="auto"/>
                <w:sz w:val="24"/>
                <w:szCs w:val="36"/>
              </w:rPr>
              <w:t>□竹材机械化采伐、运输、仓储</w:t>
            </w:r>
          </w:p>
          <w:p w14:paraId="715E08C4" w14:textId="77777777" w:rsidR="003A4154" w:rsidRPr="003A4154" w:rsidRDefault="003A4154" w:rsidP="008E306B">
            <w:pPr>
              <w:spacing w:line="560" w:lineRule="exact"/>
              <w:jc w:val="left"/>
              <w:rPr>
                <w:rStyle w:val="normaltextrun"/>
                <w:rFonts w:eastAsia="仿宋_GB2312" w:hAnsi="仿宋" w:cs="Segoe UI"/>
                <w:bCs/>
                <w:color w:val="auto"/>
                <w:sz w:val="24"/>
                <w:szCs w:val="36"/>
              </w:rPr>
            </w:pPr>
            <w:r w:rsidRPr="003A4154">
              <w:rPr>
                <w:rStyle w:val="normaltextrun"/>
                <w:rFonts w:eastAsia="仿宋_GB2312" w:hAnsi="仿宋" w:cs="Segoe UI" w:hint="eastAsia"/>
                <w:bCs/>
                <w:color w:val="auto"/>
                <w:sz w:val="24"/>
                <w:szCs w:val="36"/>
              </w:rPr>
              <w:t>□</w:t>
            </w:r>
            <w:proofErr w:type="gramStart"/>
            <w:r w:rsidRPr="003A4154">
              <w:rPr>
                <w:rStyle w:val="normaltextrun"/>
                <w:rFonts w:eastAsia="仿宋_GB2312" w:hAnsi="仿宋" w:cs="Segoe UI" w:hint="eastAsia"/>
                <w:bCs/>
                <w:color w:val="auto"/>
                <w:sz w:val="24"/>
                <w:szCs w:val="36"/>
              </w:rPr>
              <w:t>竹标准材</w:t>
            </w:r>
            <w:proofErr w:type="gramEnd"/>
            <w:r w:rsidRPr="003A4154">
              <w:rPr>
                <w:rStyle w:val="normaltextrun"/>
                <w:rFonts w:eastAsia="仿宋_GB2312" w:hAnsi="仿宋" w:cs="Segoe UI" w:hint="eastAsia"/>
                <w:bCs/>
                <w:color w:val="auto"/>
                <w:sz w:val="24"/>
                <w:szCs w:val="36"/>
              </w:rPr>
              <w:t>规模化生产</w:t>
            </w:r>
          </w:p>
          <w:p w14:paraId="3F833952" w14:textId="77777777" w:rsidR="003A4154" w:rsidRPr="003A4154" w:rsidRDefault="003A4154" w:rsidP="008E306B">
            <w:pPr>
              <w:spacing w:line="560" w:lineRule="exact"/>
              <w:jc w:val="left"/>
              <w:rPr>
                <w:rStyle w:val="normaltextrun"/>
                <w:rFonts w:eastAsia="仿宋_GB2312" w:hAnsi="仿宋" w:cs="Segoe UI"/>
                <w:bCs/>
                <w:color w:val="auto"/>
                <w:sz w:val="24"/>
                <w:szCs w:val="36"/>
              </w:rPr>
            </w:pPr>
            <w:r w:rsidRPr="003A4154">
              <w:rPr>
                <w:rStyle w:val="normaltextrun"/>
                <w:rFonts w:eastAsia="仿宋_GB2312" w:hAnsi="仿宋" w:cs="Segoe UI" w:hint="eastAsia"/>
                <w:bCs/>
                <w:color w:val="auto"/>
                <w:sz w:val="24"/>
                <w:szCs w:val="36"/>
              </w:rPr>
              <w:t>□电锯、油锯伐竹演示</w:t>
            </w:r>
          </w:p>
          <w:p w14:paraId="283ACAD8" w14:textId="77777777" w:rsidR="003A4154" w:rsidRPr="003A4154" w:rsidRDefault="003A4154" w:rsidP="008E306B">
            <w:pPr>
              <w:spacing w:line="560" w:lineRule="exact"/>
              <w:jc w:val="left"/>
              <w:rPr>
                <w:rStyle w:val="normaltextrun"/>
                <w:rFonts w:eastAsia="仿宋_GB2312" w:hAnsi="仿宋" w:cs="Segoe UI"/>
                <w:bCs/>
                <w:color w:val="auto"/>
                <w:sz w:val="24"/>
                <w:szCs w:val="36"/>
              </w:rPr>
            </w:pPr>
            <w:r w:rsidRPr="003A4154">
              <w:rPr>
                <w:rStyle w:val="normaltextrun"/>
                <w:rFonts w:eastAsia="仿宋_GB2312" w:hAnsi="仿宋" w:cs="Segoe UI" w:hint="eastAsia"/>
                <w:bCs/>
                <w:color w:val="auto"/>
                <w:sz w:val="24"/>
                <w:szCs w:val="36"/>
              </w:rPr>
              <w:t>□无人机运竹演示</w:t>
            </w:r>
          </w:p>
          <w:p w14:paraId="728481F4" w14:textId="77777777" w:rsidR="003A4154" w:rsidRPr="003A4154" w:rsidRDefault="003A4154" w:rsidP="008E306B">
            <w:pPr>
              <w:spacing w:line="560" w:lineRule="exact"/>
              <w:jc w:val="left"/>
              <w:rPr>
                <w:rStyle w:val="normaltextrun"/>
                <w:rFonts w:eastAsia="仿宋_GB2312" w:hAnsi="仿宋" w:cs="Segoe UI"/>
                <w:bCs/>
                <w:color w:val="auto"/>
                <w:sz w:val="24"/>
                <w:szCs w:val="36"/>
              </w:rPr>
            </w:pPr>
            <w:r w:rsidRPr="003A4154">
              <w:rPr>
                <w:rStyle w:val="normaltextrun"/>
                <w:rFonts w:eastAsia="仿宋_GB2312" w:hAnsi="仿宋" w:cs="Segoe UI" w:hint="eastAsia"/>
                <w:bCs/>
                <w:color w:val="auto"/>
                <w:sz w:val="24"/>
                <w:szCs w:val="36"/>
              </w:rPr>
              <w:t>□竹产业园区先进技术与经验交流</w:t>
            </w:r>
          </w:p>
          <w:p w14:paraId="607A6466" w14:textId="77777777" w:rsidR="003A4154" w:rsidRPr="003A4154" w:rsidRDefault="003A4154" w:rsidP="008E306B">
            <w:pPr>
              <w:spacing w:line="560" w:lineRule="exact"/>
              <w:jc w:val="left"/>
              <w:rPr>
                <w:rStyle w:val="normaltextrun"/>
                <w:rFonts w:eastAsia="仿宋_GB2312" w:hAnsi="仿宋" w:cs="Segoe UI"/>
                <w:bCs/>
                <w:color w:val="auto"/>
                <w:sz w:val="24"/>
                <w:szCs w:val="36"/>
              </w:rPr>
            </w:pPr>
            <w:r w:rsidRPr="003A4154">
              <w:rPr>
                <w:rStyle w:val="normaltextrun"/>
                <w:rFonts w:eastAsia="仿宋_GB2312" w:hAnsi="仿宋" w:cs="Segoe UI" w:hint="eastAsia"/>
                <w:bCs/>
                <w:color w:val="auto"/>
                <w:sz w:val="24"/>
                <w:szCs w:val="36"/>
              </w:rPr>
              <w:t>□竹产业相关标准宣贯</w:t>
            </w:r>
          </w:p>
          <w:p w14:paraId="526A9983" w14:textId="77777777" w:rsidR="003A4154" w:rsidRPr="003A4154" w:rsidRDefault="003A4154" w:rsidP="008E306B">
            <w:pPr>
              <w:spacing w:line="560" w:lineRule="exact"/>
              <w:jc w:val="left"/>
              <w:rPr>
                <w:rStyle w:val="normaltextrun"/>
                <w:rFonts w:ascii="仿宋_GB2312" w:eastAsia="仿宋_GB2312" w:hAnsi="仿宋" w:cs="Segoe UI"/>
                <w:bCs/>
                <w:color w:val="auto"/>
                <w:sz w:val="24"/>
                <w:szCs w:val="36"/>
              </w:rPr>
            </w:pPr>
            <w:r w:rsidRPr="003A4154">
              <w:rPr>
                <w:rStyle w:val="normaltextrun"/>
                <w:rFonts w:eastAsia="仿宋_GB2312" w:hAnsi="仿宋" w:cs="Segoe UI" w:hint="eastAsia"/>
                <w:bCs/>
                <w:color w:val="auto"/>
                <w:sz w:val="24"/>
                <w:szCs w:val="36"/>
              </w:rPr>
              <w:t>□伐竹生产技能竞赛活动</w:t>
            </w:r>
          </w:p>
        </w:tc>
      </w:tr>
      <w:tr w:rsidR="003A4154" w:rsidRPr="003A4154" w14:paraId="193E7BF9" w14:textId="77777777" w:rsidTr="008E306B">
        <w:trPr>
          <w:trHeight w:val="680"/>
        </w:trPr>
        <w:tc>
          <w:tcPr>
            <w:tcW w:w="1781" w:type="dxa"/>
            <w:vAlign w:val="center"/>
          </w:tcPr>
          <w:p w14:paraId="56211129" w14:textId="77777777" w:rsidR="003A4154" w:rsidRPr="003A4154" w:rsidRDefault="003A4154" w:rsidP="008E306B">
            <w:pPr>
              <w:spacing w:line="560" w:lineRule="exact"/>
              <w:jc w:val="center"/>
              <w:rPr>
                <w:rStyle w:val="normaltextrun"/>
                <w:rFonts w:eastAsia="仿宋_GB2312" w:hAnsi="仿宋" w:cs="Segoe UI"/>
                <w:bCs/>
                <w:color w:val="auto"/>
                <w:sz w:val="28"/>
                <w:szCs w:val="40"/>
              </w:rPr>
            </w:pPr>
            <w:r w:rsidRPr="003A4154">
              <w:rPr>
                <w:rStyle w:val="normaltextrun"/>
                <w:rFonts w:eastAsia="仿宋_GB2312" w:hAnsi="仿宋" w:cs="Segoe UI" w:hint="eastAsia"/>
                <w:bCs/>
                <w:color w:val="auto"/>
                <w:sz w:val="28"/>
                <w:szCs w:val="40"/>
              </w:rPr>
              <w:t>联系人</w:t>
            </w:r>
          </w:p>
        </w:tc>
        <w:tc>
          <w:tcPr>
            <w:tcW w:w="2332" w:type="dxa"/>
            <w:vAlign w:val="center"/>
          </w:tcPr>
          <w:p w14:paraId="4D9C33C0" w14:textId="77777777" w:rsidR="003A4154" w:rsidRPr="003A4154" w:rsidRDefault="003A4154" w:rsidP="008E306B">
            <w:pPr>
              <w:spacing w:line="560" w:lineRule="exact"/>
              <w:jc w:val="left"/>
              <w:rPr>
                <w:rStyle w:val="normaltextrun"/>
                <w:rFonts w:eastAsia="仿宋_GB2312" w:hAnsi="仿宋" w:cs="Segoe UI"/>
                <w:bCs/>
                <w:color w:val="auto"/>
              </w:rPr>
            </w:pPr>
          </w:p>
        </w:tc>
        <w:tc>
          <w:tcPr>
            <w:tcW w:w="2391" w:type="dxa"/>
            <w:vAlign w:val="center"/>
          </w:tcPr>
          <w:p w14:paraId="7C7A2F21" w14:textId="77777777" w:rsidR="003A4154" w:rsidRPr="003A4154" w:rsidRDefault="003A4154" w:rsidP="008E306B">
            <w:pPr>
              <w:spacing w:line="560" w:lineRule="exact"/>
              <w:jc w:val="center"/>
              <w:rPr>
                <w:rStyle w:val="normaltextrun"/>
                <w:rFonts w:eastAsia="仿宋_GB2312" w:hAnsi="仿宋" w:cs="Segoe UI"/>
                <w:bCs/>
                <w:color w:val="auto"/>
              </w:rPr>
            </w:pPr>
            <w:r w:rsidRPr="003A4154">
              <w:rPr>
                <w:rStyle w:val="normaltextrun"/>
                <w:rFonts w:eastAsia="仿宋_GB2312" w:hAnsi="仿宋" w:cs="Segoe UI" w:hint="eastAsia"/>
                <w:bCs/>
                <w:color w:val="auto"/>
                <w:sz w:val="28"/>
                <w:szCs w:val="40"/>
              </w:rPr>
              <w:t>联系电话</w:t>
            </w:r>
          </w:p>
        </w:tc>
        <w:tc>
          <w:tcPr>
            <w:tcW w:w="2352" w:type="dxa"/>
            <w:vAlign w:val="center"/>
          </w:tcPr>
          <w:p w14:paraId="766EF1C8" w14:textId="77777777" w:rsidR="003A4154" w:rsidRPr="003A4154" w:rsidRDefault="003A4154" w:rsidP="008E306B">
            <w:pPr>
              <w:spacing w:line="560" w:lineRule="exact"/>
              <w:jc w:val="left"/>
              <w:rPr>
                <w:rStyle w:val="normaltextrun"/>
                <w:rFonts w:eastAsia="仿宋_GB2312" w:hAnsi="仿宋" w:cs="Segoe UI"/>
                <w:bCs/>
                <w:color w:val="auto"/>
              </w:rPr>
            </w:pPr>
          </w:p>
        </w:tc>
      </w:tr>
      <w:tr w:rsidR="003A4154" w:rsidRPr="003A4154" w14:paraId="0C3AC807" w14:textId="77777777" w:rsidTr="008E306B">
        <w:trPr>
          <w:trHeight w:val="1021"/>
        </w:trPr>
        <w:tc>
          <w:tcPr>
            <w:tcW w:w="1781" w:type="dxa"/>
            <w:vAlign w:val="center"/>
          </w:tcPr>
          <w:p w14:paraId="0D26ABBE" w14:textId="77777777" w:rsidR="003A4154" w:rsidRPr="003A4154" w:rsidRDefault="003A4154" w:rsidP="008E306B">
            <w:pPr>
              <w:spacing w:line="560" w:lineRule="exact"/>
              <w:jc w:val="center"/>
              <w:rPr>
                <w:rStyle w:val="normaltextrun"/>
                <w:rFonts w:eastAsia="仿宋_GB2312" w:hAnsi="仿宋" w:cs="Segoe UI"/>
                <w:bCs/>
                <w:color w:val="auto"/>
                <w:sz w:val="28"/>
                <w:szCs w:val="40"/>
              </w:rPr>
            </w:pPr>
            <w:r w:rsidRPr="003A4154">
              <w:rPr>
                <w:rStyle w:val="normaltextrun"/>
                <w:rFonts w:eastAsia="仿宋_GB2312" w:hAnsi="仿宋" w:cs="Segoe UI" w:hint="eastAsia"/>
                <w:bCs/>
                <w:color w:val="auto"/>
                <w:sz w:val="28"/>
                <w:szCs w:val="40"/>
              </w:rPr>
              <w:t>培训名称</w:t>
            </w:r>
          </w:p>
        </w:tc>
        <w:tc>
          <w:tcPr>
            <w:tcW w:w="7075" w:type="dxa"/>
            <w:gridSpan w:val="3"/>
            <w:vAlign w:val="center"/>
          </w:tcPr>
          <w:p w14:paraId="1F9758EA" w14:textId="77777777" w:rsidR="003A4154" w:rsidRPr="003A4154" w:rsidRDefault="003A4154" w:rsidP="008E306B">
            <w:pPr>
              <w:spacing w:line="560" w:lineRule="exact"/>
              <w:jc w:val="center"/>
              <w:rPr>
                <w:rStyle w:val="normaltextrun"/>
                <w:rFonts w:eastAsia="仿宋_GB2312" w:hAnsi="仿宋" w:cs="Segoe UI"/>
                <w:bCs/>
                <w:color w:val="auto"/>
              </w:rPr>
            </w:pPr>
          </w:p>
        </w:tc>
      </w:tr>
      <w:tr w:rsidR="003A4154" w:rsidRPr="003A4154" w14:paraId="285FA2C2" w14:textId="77777777" w:rsidTr="008E306B">
        <w:trPr>
          <w:trHeight w:val="680"/>
        </w:trPr>
        <w:tc>
          <w:tcPr>
            <w:tcW w:w="1781" w:type="dxa"/>
            <w:vAlign w:val="center"/>
          </w:tcPr>
          <w:p w14:paraId="46185ECD" w14:textId="77777777" w:rsidR="003A4154" w:rsidRPr="003A4154" w:rsidRDefault="003A4154" w:rsidP="008E306B">
            <w:pPr>
              <w:spacing w:line="560" w:lineRule="exact"/>
              <w:jc w:val="center"/>
              <w:rPr>
                <w:rStyle w:val="normaltextrun"/>
                <w:rFonts w:eastAsia="仿宋_GB2312" w:hAnsi="仿宋" w:cs="Segoe UI"/>
                <w:bCs/>
                <w:color w:val="auto"/>
                <w:sz w:val="28"/>
                <w:szCs w:val="40"/>
              </w:rPr>
            </w:pPr>
            <w:r w:rsidRPr="003A4154">
              <w:rPr>
                <w:rStyle w:val="normaltextrun"/>
                <w:rFonts w:eastAsia="仿宋_GB2312" w:hAnsi="仿宋" w:cs="Segoe UI" w:hint="eastAsia"/>
                <w:bCs/>
                <w:color w:val="auto"/>
                <w:sz w:val="28"/>
                <w:szCs w:val="40"/>
              </w:rPr>
              <w:t>主要培训</w:t>
            </w:r>
          </w:p>
          <w:p w14:paraId="2FF9C966" w14:textId="77777777" w:rsidR="003A4154" w:rsidRPr="003A4154" w:rsidRDefault="003A4154" w:rsidP="008E306B">
            <w:pPr>
              <w:spacing w:line="560" w:lineRule="exact"/>
              <w:jc w:val="center"/>
              <w:rPr>
                <w:rStyle w:val="normaltextrun"/>
                <w:rFonts w:eastAsia="仿宋_GB2312" w:hAnsi="仿宋" w:cs="Segoe UI"/>
                <w:bCs/>
                <w:color w:val="auto"/>
                <w:sz w:val="28"/>
                <w:szCs w:val="40"/>
              </w:rPr>
            </w:pPr>
            <w:r w:rsidRPr="003A4154">
              <w:rPr>
                <w:rStyle w:val="normaltextrun"/>
                <w:rFonts w:eastAsia="仿宋_GB2312" w:hAnsi="仿宋" w:cs="Segoe UI" w:hint="eastAsia"/>
                <w:bCs/>
                <w:color w:val="auto"/>
                <w:sz w:val="28"/>
                <w:szCs w:val="40"/>
              </w:rPr>
              <w:t>对象</w:t>
            </w:r>
          </w:p>
        </w:tc>
        <w:tc>
          <w:tcPr>
            <w:tcW w:w="7075" w:type="dxa"/>
            <w:gridSpan w:val="3"/>
            <w:vAlign w:val="center"/>
          </w:tcPr>
          <w:p w14:paraId="1CB00940" w14:textId="77777777" w:rsidR="003A4154" w:rsidRPr="003A4154" w:rsidRDefault="003A4154" w:rsidP="008E306B">
            <w:pPr>
              <w:spacing w:line="560" w:lineRule="exact"/>
              <w:jc w:val="left"/>
              <w:rPr>
                <w:rStyle w:val="normaltextrun"/>
                <w:rFonts w:eastAsia="仿宋_GB2312" w:hAnsi="仿宋" w:cs="Segoe UI"/>
                <w:bCs/>
                <w:color w:val="auto"/>
              </w:rPr>
            </w:pPr>
          </w:p>
        </w:tc>
      </w:tr>
      <w:tr w:rsidR="003A4154" w:rsidRPr="003A4154" w14:paraId="477428D8" w14:textId="77777777" w:rsidTr="008E306B">
        <w:trPr>
          <w:trHeight w:val="680"/>
        </w:trPr>
        <w:tc>
          <w:tcPr>
            <w:tcW w:w="1781" w:type="dxa"/>
            <w:vAlign w:val="center"/>
          </w:tcPr>
          <w:p w14:paraId="77F3C364" w14:textId="77777777" w:rsidR="003A4154" w:rsidRPr="003A4154" w:rsidRDefault="003A4154" w:rsidP="008E306B">
            <w:pPr>
              <w:spacing w:line="560" w:lineRule="exact"/>
              <w:jc w:val="center"/>
              <w:rPr>
                <w:rStyle w:val="normaltextrun"/>
                <w:rFonts w:eastAsia="仿宋_GB2312" w:hAnsi="仿宋" w:cs="Segoe UI"/>
                <w:bCs/>
                <w:color w:val="auto"/>
                <w:sz w:val="28"/>
                <w:szCs w:val="40"/>
              </w:rPr>
            </w:pPr>
            <w:r w:rsidRPr="003A4154">
              <w:rPr>
                <w:rStyle w:val="normaltextrun"/>
                <w:rFonts w:eastAsia="仿宋_GB2312" w:hAnsi="仿宋" w:cs="Segoe UI" w:hint="eastAsia"/>
                <w:bCs/>
                <w:color w:val="auto"/>
                <w:sz w:val="28"/>
                <w:szCs w:val="40"/>
              </w:rPr>
              <w:t>拟培训</w:t>
            </w:r>
          </w:p>
          <w:p w14:paraId="5D9BC824" w14:textId="77777777" w:rsidR="003A4154" w:rsidRPr="003A4154" w:rsidRDefault="003A4154" w:rsidP="008E306B">
            <w:pPr>
              <w:spacing w:line="560" w:lineRule="exact"/>
              <w:jc w:val="center"/>
              <w:rPr>
                <w:rStyle w:val="normaltextrun"/>
                <w:rFonts w:eastAsia="仿宋_GB2312" w:hAnsi="仿宋" w:cs="Segoe UI"/>
                <w:bCs/>
                <w:color w:val="auto"/>
                <w:sz w:val="28"/>
                <w:szCs w:val="40"/>
              </w:rPr>
            </w:pPr>
            <w:r w:rsidRPr="003A4154">
              <w:rPr>
                <w:rStyle w:val="normaltextrun"/>
                <w:rFonts w:eastAsia="仿宋_GB2312" w:hAnsi="仿宋" w:cs="Segoe UI" w:hint="eastAsia"/>
                <w:bCs/>
                <w:color w:val="auto"/>
                <w:sz w:val="28"/>
                <w:szCs w:val="40"/>
              </w:rPr>
              <w:t>总人数</w:t>
            </w:r>
          </w:p>
        </w:tc>
        <w:tc>
          <w:tcPr>
            <w:tcW w:w="2332" w:type="dxa"/>
            <w:vAlign w:val="center"/>
          </w:tcPr>
          <w:p w14:paraId="3C59EDD0" w14:textId="77777777" w:rsidR="003A4154" w:rsidRPr="003A4154" w:rsidRDefault="003A4154" w:rsidP="008E306B">
            <w:pPr>
              <w:spacing w:line="560" w:lineRule="exact"/>
              <w:jc w:val="center"/>
              <w:rPr>
                <w:rStyle w:val="normaltextrun"/>
                <w:rFonts w:eastAsia="仿宋_GB2312" w:hAnsi="仿宋" w:cs="Segoe UI"/>
                <w:bCs/>
                <w:color w:val="auto"/>
                <w:sz w:val="28"/>
                <w:szCs w:val="40"/>
              </w:rPr>
            </w:pPr>
          </w:p>
        </w:tc>
        <w:tc>
          <w:tcPr>
            <w:tcW w:w="2391" w:type="dxa"/>
            <w:vAlign w:val="center"/>
          </w:tcPr>
          <w:p w14:paraId="61050B25" w14:textId="77777777" w:rsidR="003A4154" w:rsidRPr="003A4154" w:rsidRDefault="003A4154" w:rsidP="008E306B">
            <w:pPr>
              <w:spacing w:line="560" w:lineRule="exact"/>
              <w:jc w:val="center"/>
              <w:rPr>
                <w:rStyle w:val="normaltextrun"/>
                <w:rFonts w:eastAsia="仿宋_GB2312" w:hAnsi="仿宋" w:cs="Segoe UI"/>
                <w:bCs/>
                <w:color w:val="auto"/>
                <w:sz w:val="28"/>
                <w:szCs w:val="40"/>
              </w:rPr>
            </w:pPr>
            <w:proofErr w:type="gramStart"/>
            <w:r w:rsidRPr="003A4154">
              <w:rPr>
                <w:rStyle w:val="normaltextrun"/>
                <w:rFonts w:eastAsia="仿宋_GB2312" w:hAnsi="仿宋" w:cs="Segoe UI" w:hint="eastAsia"/>
                <w:bCs/>
                <w:color w:val="auto"/>
                <w:sz w:val="28"/>
                <w:szCs w:val="40"/>
              </w:rPr>
              <w:t>拟培训</w:t>
            </w:r>
            <w:proofErr w:type="gramEnd"/>
            <w:r w:rsidRPr="003A4154">
              <w:rPr>
                <w:rStyle w:val="normaltextrun"/>
                <w:rFonts w:eastAsia="仿宋_GB2312" w:hAnsi="仿宋" w:cs="Segoe UI" w:hint="eastAsia"/>
                <w:bCs/>
                <w:color w:val="auto"/>
                <w:sz w:val="28"/>
                <w:szCs w:val="40"/>
              </w:rPr>
              <w:t>场次</w:t>
            </w:r>
          </w:p>
        </w:tc>
        <w:tc>
          <w:tcPr>
            <w:tcW w:w="2352" w:type="dxa"/>
            <w:vAlign w:val="center"/>
          </w:tcPr>
          <w:p w14:paraId="19896854" w14:textId="77777777" w:rsidR="003A4154" w:rsidRPr="003A4154" w:rsidRDefault="003A4154" w:rsidP="008E306B">
            <w:pPr>
              <w:spacing w:line="560" w:lineRule="exact"/>
              <w:jc w:val="center"/>
              <w:rPr>
                <w:rStyle w:val="normaltextrun"/>
                <w:rFonts w:eastAsia="仿宋_GB2312" w:hAnsi="仿宋" w:cs="Segoe UI"/>
                <w:bCs/>
                <w:color w:val="auto"/>
              </w:rPr>
            </w:pPr>
          </w:p>
        </w:tc>
      </w:tr>
      <w:tr w:rsidR="003A4154" w:rsidRPr="003A4154" w14:paraId="3B80DB9E" w14:textId="77777777" w:rsidTr="008E306B">
        <w:trPr>
          <w:trHeight w:val="680"/>
        </w:trPr>
        <w:tc>
          <w:tcPr>
            <w:tcW w:w="1781" w:type="dxa"/>
            <w:vAlign w:val="center"/>
          </w:tcPr>
          <w:p w14:paraId="4E4FC780" w14:textId="77777777" w:rsidR="003A4154" w:rsidRPr="003A4154" w:rsidRDefault="003A4154" w:rsidP="008E306B">
            <w:pPr>
              <w:spacing w:line="560" w:lineRule="exact"/>
              <w:jc w:val="center"/>
              <w:rPr>
                <w:rStyle w:val="normaltextrun"/>
                <w:rFonts w:eastAsia="仿宋_GB2312" w:hAnsi="仿宋" w:cs="Segoe UI"/>
                <w:bCs/>
                <w:color w:val="auto"/>
                <w:sz w:val="28"/>
                <w:szCs w:val="40"/>
              </w:rPr>
            </w:pPr>
            <w:r w:rsidRPr="003A4154">
              <w:rPr>
                <w:rStyle w:val="normaltextrun"/>
                <w:rFonts w:eastAsia="仿宋_GB2312" w:hAnsi="仿宋" w:cs="Segoe UI" w:hint="eastAsia"/>
                <w:bCs/>
                <w:color w:val="auto"/>
                <w:sz w:val="28"/>
                <w:szCs w:val="40"/>
              </w:rPr>
              <w:t>学时</w:t>
            </w:r>
          </w:p>
        </w:tc>
        <w:tc>
          <w:tcPr>
            <w:tcW w:w="2332" w:type="dxa"/>
            <w:vAlign w:val="center"/>
          </w:tcPr>
          <w:p w14:paraId="65A55BF4" w14:textId="77777777" w:rsidR="003A4154" w:rsidRPr="003A4154" w:rsidRDefault="003A4154" w:rsidP="008E306B">
            <w:pPr>
              <w:spacing w:line="560" w:lineRule="exact"/>
              <w:jc w:val="center"/>
              <w:rPr>
                <w:rStyle w:val="normaltextrun"/>
                <w:rFonts w:eastAsia="仿宋_GB2312" w:hAnsi="仿宋" w:cs="Segoe UI"/>
                <w:bCs/>
                <w:color w:val="auto"/>
              </w:rPr>
            </w:pPr>
          </w:p>
        </w:tc>
        <w:tc>
          <w:tcPr>
            <w:tcW w:w="2391" w:type="dxa"/>
            <w:vAlign w:val="center"/>
          </w:tcPr>
          <w:p w14:paraId="13C59368" w14:textId="77777777" w:rsidR="003A4154" w:rsidRPr="003A4154" w:rsidRDefault="003A4154" w:rsidP="008E306B">
            <w:pPr>
              <w:spacing w:line="560" w:lineRule="exact"/>
              <w:jc w:val="center"/>
              <w:rPr>
                <w:rStyle w:val="normaltextrun"/>
                <w:rFonts w:eastAsia="仿宋_GB2312" w:hAnsi="仿宋" w:cs="Segoe UI"/>
                <w:bCs/>
                <w:color w:val="auto"/>
                <w:sz w:val="28"/>
                <w:szCs w:val="40"/>
              </w:rPr>
            </w:pPr>
            <w:r w:rsidRPr="003A4154">
              <w:rPr>
                <w:rStyle w:val="normaltextrun"/>
                <w:rFonts w:eastAsia="仿宋_GB2312" w:hAnsi="仿宋" w:cs="Segoe UI" w:hint="eastAsia"/>
                <w:bCs/>
                <w:color w:val="auto"/>
                <w:sz w:val="28"/>
                <w:szCs w:val="40"/>
              </w:rPr>
              <w:t>经费标准</w:t>
            </w:r>
          </w:p>
        </w:tc>
        <w:tc>
          <w:tcPr>
            <w:tcW w:w="2352" w:type="dxa"/>
            <w:vAlign w:val="center"/>
          </w:tcPr>
          <w:p w14:paraId="1DB4C89C" w14:textId="77777777" w:rsidR="003A4154" w:rsidRPr="003A4154" w:rsidRDefault="003A4154" w:rsidP="008E306B">
            <w:pPr>
              <w:spacing w:line="560" w:lineRule="exact"/>
              <w:jc w:val="center"/>
              <w:rPr>
                <w:rStyle w:val="normaltextrun"/>
                <w:rFonts w:eastAsia="仿宋_GB2312" w:hAnsi="仿宋" w:cs="Segoe UI"/>
                <w:bCs/>
                <w:color w:val="auto"/>
                <w:sz w:val="28"/>
                <w:szCs w:val="40"/>
              </w:rPr>
            </w:pPr>
            <w:r w:rsidRPr="003A4154">
              <w:rPr>
                <w:rStyle w:val="normaltextrun"/>
                <w:rFonts w:eastAsia="仿宋_GB2312" w:hAnsi="仿宋" w:cs="Segoe UI" w:hint="eastAsia"/>
                <w:bCs/>
                <w:color w:val="auto"/>
                <w:sz w:val="28"/>
                <w:szCs w:val="40"/>
              </w:rPr>
              <w:t xml:space="preserve"> </w:t>
            </w:r>
            <w:r w:rsidRPr="003A4154">
              <w:rPr>
                <w:rStyle w:val="normaltextrun"/>
                <w:rFonts w:eastAsia="仿宋_GB2312" w:hAnsi="仿宋" w:cs="Segoe UI"/>
                <w:bCs/>
                <w:color w:val="auto"/>
                <w:sz w:val="28"/>
                <w:szCs w:val="40"/>
              </w:rPr>
              <w:t xml:space="preserve">   </w:t>
            </w:r>
            <w:r w:rsidRPr="003A4154">
              <w:rPr>
                <w:rStyle w:val="normaltextrun"/>
                <w:rFonts w:eastAsia="仿宋_GB2312" w:hAnsi="仿宋" w:cs="Segoe UI" w:hint="eastAsia"/>
                <w:bCs/>
                <w:color w:val="auto"/>
                <w:sz w:val="28"/>
                <w:szCs w:val="40"/>
              </w:rPr>
              <w:t>元</w:t>
            </w:r>
            <w:r w:rsidRPr="003A4154">
              <w:rPr>
                <w:rStyle w:val="normaltextrun"/>
                <w:rFonts w:eastAsia="仿宋_GB2312" w:hAnsi="仿宋" w:cs="Segoe UI" w:hint="eastAsia"/>
                <w:bCs/>
                <w:color w:val="auto"/>
                <w:sz w:val="28"/>
                <w:szCs w:val="40"/>
              </w:rPr>
              <w:t>/</w:t>
            </w:r>
            <w:r w:rsidRPr="003A4154">
              <w:rPr>
                <w:rStyle w:val="normaltextrun"/>
                <w:rFonts w:eastAsia="仿宋_GB2312" w:hAnsi="仿宋" w:cs="Segoe UI" w:hint="eastAsia"/>
                <w:bCs/>
                <w:color w:val="auto"/>
                <w:sz w:val="28"/>
                <w:szCs w:val="40"/>
              </w:rPr>
              <w:t>学时</w:t>
            </w:r>
            <w:r w:rsidRPr="003A4154">
              <w:rPr>
                <w:rStyle w:val="normaltextrun"/>
                <w:rFonts w:eastAsia="仿宋_GB2312" w:hAnsi="仿宋" w:cs="Segoe UI" w:hint="eastAsia"/>
                <w:bCs/>
                <w:color w:val="auto"/>
                <w:sz w:val="28"/>
                <w:szCs w:val="40"/>
              </w:rPr>
              <w:t>/</w:t>
            </w:r>
            <w:r w:rsidRPr="003A4154">
              <w:rPr>
                <w:rStyle w:val="normaltextrun"/>
                <w:rFonts w:eastAsia="仿宋_GB2312" w:hAnsi="仿宋" w:cs="Segoe UI" w:hint="eastAsia"/>
                <w:bCs/>
                <w:color w:val="auto"/>
                <w:sz w:val="28"/>
                <w:szCs w:val="40"/>
              </w:rPr>
              <w:t>人</w:t>
            </w:r>
          </w:p>
        </w:tc>
      </w:tr>
      <w:tr w:rsidR="003A4154" w:rsidRPr="003A4154" w14:paraId="0A0D88D5" w14:textId="77777777" w:rsidTr="008E306B">
        <w:trPr>
          <w:trHeight w:val="2097"/>
        </w:trPr>
        <w:tc>
          <w:tcPr>
            <w:tcW w:w="1781" w:type="dxa"/>
            <w:vAlign w:val="center"/>
          </w:tcPr>
          <w:p w14:paraId="59761929" w14:textId="77777777" w:rsidR="003A4154" w:rsidRPr="003A4154" w:rsidRDefault="003A4154" w:rsidP="008E306B">
            <w:pPr>
              <w:spacing w:line="560" w:lineRule="exact"/>
              <w:jc w:val="center"/>
              <w:rPr>
                <w:rStyle w:val="normaltextrun"/>
                <w:rFonts w:eastAsia="仿宋_GB2312" w:hAnsi="仿宋" w:cs="Segoe UI"/>
                <w:bCs/>
                <w:color w:val="auto"/>
                <w:sz w:val="28"/>
                <w:szCs w:val="40"/>
              </w:rPr>
            </w:pPr>
            <w:r w:rsidRPr="003A4154">
              <w:rPr>
                <w:rStyle w:val="normaltextrun"/>
                <w:rFonts w:eastAsia="仿宋_GB2312" w:hAnsi="仿宋" w:cs="Segoe UI" w:hint="eastAsia"/>
                <w:bCs/>
                <w:color w:val="auto"/>
                <w:sz w:val="28"/>
                <w:szCs w:val="40"/>
              </w:rPr>
              <w:lastRenderedPageBreak/>
              <w:t>考核评价</w:t>
            </w:r>
          </w:p>
          <w:p w14:paraId="22B00ECA" w14:textId="77777777" w:rsidR="003A4154" w:rsidRPr="003A4154" w:rsidRDefault="003A4154" w:rsidP="008E306B">
            <w:pPr>
              <w:spacing w:line="560" w:lineRule="exact"/>
              <w:jc w:val="center"/>
              <w:rPr>
                <w:rStyle w:val="normaltextrun"/>
                <w:rFonts w:eastAsia="仿宋_GB2312" w:hAnsi="仿宋" w:cs="Segoe UI"/>
                <w:bCs/>
                <w:color w:val="auto"/>
              </w:rPr>
            </w:pPr>
            <w:r w:rsidRPr="003A4154">
              <w:rPr>
                <w:rStyle w:val="normaltextrun"/>
                <w:rFonts w:eastAsia="仿宋_GB2312" w:hAnsi="仿宋" w:cs="Segoe UI" w:hint="eastAsia"/>
                <w:bCs/>
                <w:color w:val="auto"/>
                <w:sz w:val="28"/>
                <w:szCs w:val="40"/>
              </w:rPr>
              <w:t>方式</w:t>
            </w:r>
          </w:p>
        </w:tc>
        <w:tc>
          <w:tcPr>
            <w:tcW w:w="7075" w:type="dxa"/>
            <w:gridSpan w:val="3"/>
            <w:vAlign w:val="center"/>
          </w:tcPr>
          <w:p w14:paraId="57342D81" w14:textId="77777777" w:rsidR="003A4154" w:rsidRPr="003A4154" w:rsidRDefault="003A4154" w:rsidP="003A4154">
            <w:pPr>
              <w:spacing w:line="560" w:lineRule="exact"/>
              <w:jc w:val="left"/>
              <w:rPr>
                <w:rStyle w:val="normaltextrun"/>
                <w:rFonts w:eastAsia="仿宋_GB2312" w:hAnsi="仿宋" w:cs="Segoe UI"/>
                <w:bCs/>
                <w:color w:val="auto"/>
                <w:sz w:val="24"/>
                <w:szCs w:val="36"/>
              </w:rPr>
            </w:pPr>
            <w:r w:rsidRPr="003A4154">
              <w:rPr>
                <w:rStyle w:val="normaltextrun"/>
                <w:rFonts w:eastAsia="仿宋_GB2312" w:hAnsi="仿宋" w:cs="Segoe UI" w:hint="eastAsia"/>
                <w:bCs/>
                <w:color w:val="auto"/>
                <w:sz w:val="24"/>
                <w:szCs w:val="36"/>
              </w:rPr>
              <w:t>□</w:t>
            </w:r>
            <w:r w:rsidRPr="003A4154">
              <w:rPr>
                <w:rStyle w:val="normaltextrun"/>
                <w:rFonts w:eastAsia="仿宋_GB2312" w:hAnsi="仿宋" w:cs="Segoe UI"/>
                <w:bCs/>
                <w:color w:val="auto"/>
                <w:sz w:val="24"/>
                <w:szCs w:val="36"/>
              </w:rPr>
              <w:t xml:space="preserve"> </w:t>
            </w:r>
            <w:r w:rsidRPr="003A4154">
              <w:rPr>
                <w:rStyle w:val="normaltextrun"/>
                <w:rFonts w:eastAsia="仿宋_GB2312" w:hAnsi="仿宋" w:cs="Segoe UI" w:hint="eastAsia"/>
                <w:bCs/>
                <w:color w:val="auto"/>
                <w:sz w:val="24"/>
                <w:szCs w:val="36"/>
              </w:rPr>
              <w:t>专项职业能力考核</w:t>
            </w:r>
            <w:r w:rsidRPr="003A4154">
              <w:rPr>
                <w:rStyle w:val="normaltextrun"/>
                <w:rFonts w:eastAsia="仿宋_GB2312" w:hAnsi="仿宋" w:cs="Segoe UI"/>
                <w:bCs/>
                <w:color w:val="auto"/>
                <w:sz w:val="24"/>
                <w:szCs w:val="36"/>
              </w:rPr>
              <w:t xml:space="preserve">    </w:t>
            </w:r>
          </w:p>
          <w:p w14:paraId="07C28AB4" w14:textId="77777777" w:rsidR="003A4154" w:rsidRPr="003A4154" w:rsidRDefault="003A4154" w:rsidP="003A4154">
            <w:pPr>
              <w:spacing w:line="560" w:lineRule="exact"/>
              <w:jc w:val="left"/>
              <w:rPr>
                <w:rStyle w:val="normaltextrun"/>
                <w:rFonts w:eastAsia="仿宋_GB2312" w:hAnsi="仿宋" w:cs="Segoe UI"/>
                <w:bCs/>
                <w:color w:val="auto"/>
                <w:sz w:val="24"/>
                <w:szCs w:val="36"/>
              </w:rPr>
            </w:pPr>
            <w:r w:rsidRPr="003A4154">
              <w:rPr>
                <w:rStyle w:val="normaltextrun"/>
                <w:rFonts w:eastAsia="仿宋_GB2312" w:hAnsi="仿宋" w:cs="Segoe UI" w:hint="eastAsia"/>
                <w:bCs/>
                <w:color w:val="auto"/>
                <w:sz w:val="24"/>
                <w:szCs w:val="36"/>
              </w:rPr>
              <w:t>□</w:t>
            </w:r>
            <w:r w:rsidRPr="003A4154">
              <w:rPr>
                <w:rStyle w:val="normaltextrun"/>
                <w:rFonts w:eastAsia="仿宋_GB2312" w:hAnsi="仿宋" w:cs="Segoe UI"/>
                <w:bCs/>
                <w:color w:val="auto"/>
                <w:sz w:val="24"/>
                <w:szCs w:val="36"/>
              </w:rPr>
              <w:t xml:space="preserve"> </w:t>
            </w:r>
            <w:r w:rsidRPr="003A4154">
              <w:rPr>
                <w:rStyle w:val="normaltextrun"/>
                <w:rFonts w:eastAsia="仿宋_GB2312" w:hAnsi="仿宋" w:cs="Segoe UI" w:hint="eastAsia"/>
                <w:bCs/>
                <w:color w:val="auto"/>
                <w:sz w:val="24"/>
                <w:szCs w:val="36"/>
              </w:rPr>
              <w:t>专业技术人员职业资格考试</w:t>
            </w:r>
            <w:r w:rsidRPr="003A4154">
              <w:rPr>
                <w:rStyle w:val="normaltextrun"/>
                <w:rFonts w:eastAsia="仿宋_GB2312" w:hAnsi="仿宋" w:cs="Segoe UI"/>
                <w:bCs/>
                <w:color w:val="auto"/>
                <w:sz w:val="24"/>
                <w:szCs w:val="36"/>
              </w:rPr>
              <w:t xml:space="preserve">     </w:t>
            </w:r>
          </w:p>
          <w:p w14:paraId="4D4FD0E4" w14:textId="77777777" w:rsidR="003A4154" w:rsidRPr="003A4154" w:rsidRDefault="003A4154" w:rsidP="003A4154">
            <w:pPr>
              <w:spacing w:line="560" w:lineRule="exact"/>
              <w:jc w:val="left"/>
              <w:rPr>
                <w:rStyle w:val="normaltextrun"/>
                <w:rFonts w:eastAsia="仿宋_GB2312" w:hAnsi="仿宋" w:cs="Segoe UI"/>
                <w:bCs/>
                <w:color w:val="auto"/>
              </w:rPr>
            </w:pPr>
            <w:r w:rsidRPr="003A4154">
              <w:rPr>
                <w:rStyle w:val="normaltextrun"/>
                <w:rFonts w:eastAsia="仿宋_GB2312" w:hAnsi="仿宋" w:cs="Segoe UI" w:hint="eastAsia"/>
                <w:bCs/>
                <w:color w:val="auto"/>
                <w:sz w:val="24"/>
                <w:szCs w:val="36"/>
              </w:rPr>
              <w:t>□</w:t>
            </w:r>
            <w:r w:rsidRPr="003A4154">
              <w:rPr>
                <w:rStyle w:val="normaltextrun"/>
                <w:rFonts w:eastAsia="仿宋_GB2312" w:hAnsi="仿宋" w:cs="Segoe UI"/>
                <w:bCs/>
                <w:color w:val="auto"/>
                <w:sz w:val="24"/>
                <w:szCs w:val="36"/>
              </w:rPr>
              <w:t xml:space="preserve"> </w:t>
            </w:r>
            <w:r w:rsidRPr="003A4154">
              <w:rPr>
                <w:rStyle w:val="normaltextrun"/>
                <w:rFonts w:eastAsia="仿宋_GB2312" w:hAnsi="仿宋" w:cs="Segoe UI" w:hint="eastAsia"/>
                <w:bCs/>
                <w:color w:val="auto"/>
                <w:sz w:val="24"/>
                <w:szCs w:val="36"/>
              </w:rPr>
              <w:t>专业等级考核</w:t>
            </w:r>
          </w:p>
        </w:tc>
      </w:tr>
    </w:tbl>
    <w:p w14:paraId="44470A3A" w14:textId="77777777" w:rsidR="003A4154" w:rsidRPr="003A4154" w:rsidRDefault="003A4154" w:rsidP="003A4154">
      <w:pPr>
        <w:spacing w:line="560" w:lineRule="exact"/>
        <w:rPr>
          <w:rStyle w:val="normaltextrun"/>
          <w:rFonts w:ascii="仿宋_GB2312" w:eastAsia="仿宋_GB2312" w:hAnsi="仿宋" w:cs="Segoe UI"/>
          <w:bCs/>
          <w:color w:val="auto"/>
        </w:rPr>
      </w:pPr>
    </w:p>
    <w:p w14:paraId="4BDE305E" w14:textId="77777777" w:rsidR="00A46BD1" w:rsidRPr="003A4154" w:rsidRDefault="00A46BD1">
      <w:pPr>
        <w:rPr>
          <w:rStyle w:val="normaltextrun"/>
          <w:rFonts w:ascii="仿宋_GB2312" w:eastAsia="仿宋_GB2312" w:hAnsi="仿宋" w:cs="Segoe UI"/>
          <w:bCs/>
          <w:color w:val="auto"/>
        </w:rPr>
      </w:pPr>
    </w:p>
    <w:sectPr w:rsidR="00A46BD1" w:rsidRPr="003A4154" w:rsidSect="003A415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098" w:right="1474" w:bottom="1984" w:left="1587" w:header="851" w:footer="1400" w:gutter="0"/>
      <w:pgNumType w:fmt="numberInDash"/>
      <w:cols w:space="425"/>
      <w:docGrid w:type="linesAndChars" w:linePitch="579" w:charSpace="-2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006DA0" w14:textId="77777777" w:rsidR="006C6F24" w:rsidRDefault="006C6F24" w:rsidP="003A4154">
      <w:r>
        <w:separator/>
      </w:r>
    </w:p>
  </w:endnote>
  <w:endnote w:type="continuationSeparator" w:id="0">
    <w:p w14:paraId="1BE98370" w14:textId="77777777" w:rsidR="006C6F24" w:rsidRDefault="006C6F24" w:rsidP="003A4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15641584"/>
      <w:docPartObj>
        <w:docPartGallery w:val="AutoText"/>
      </w:docPartObj>
    </w:sdtPr>
    <w:sdtEndPr>
      <w:rPr>
        <w:rFonts w:ascii="仿宋_GB2312" w:eastAsia="仿宋_GB2312" w:hAnsi="宋体"/>
        <w:color w:val="auto"/>
        <w:sz w:val="28"/>
      </w:rPr>
    </w:sdtEndPr>
    <w:sdtContent>
      <w:p w14:paraId="74602B68" w14:textId="77777777" w:rsidR="009E4BF9" w:rsidRDefault="00000000">
        <w:pPr>
          <w:pStyle w:val="a5"/>
          <w:rPr>
            <w:rFonts w:ascii="仿宋_GB2312" w:eastAsia="仿宋_GB2312" w:hAnsi="宋体"/>
            <w:color w:val="auto"/>
            <w:sz w:val="28"/>
          </w:rPr>
        </w:pPr>
        <w:r>
          <w:rPr>
            <w:rFonts w:ascii="仿宋_GB2312" w:eastAsia="仿宋_GB2312" w:hAnsi="宋体"/>
            <w:color w:val="auto"/>
            <w:sz w:val="28"/>
          </w:rPr>
          <w:fldChar w:fldCharType="begin"/>
        </w:r>
        <w:r>
          <w:rPr>
            <w:rFonts w:ascii="仿宋_GB2312" w:eastAsia="仿宋_GB2312" w:hAnsi="宋体"/>
            <w:color w:val="auto"/>
            <w:sz w:val="28"/>
          </w:rPr>
          <w:instrText>PAGE   \* MERGEFORMAT</w:instrText>
        </w:r>
        <w:r>
          <w:rPr>
            <w:rFonts w:ascii="仿宋_GB2312" w:eastAsia="仿宋_GB2312" w:hAnsi="宋体"/>
            <w:color w:val="auto"/>
            <w:sz w:val="28"/>
          </w:rPr>
          <w:fldChar w:fldCharType="separate"/>
        </w:r>
        <w:r>
          <w:rPr>
            <w:rFonts w:ascii="仿宋_GB2312" w:eastAsia="仿宋_GB2312" w:hAnsi="宋体"/>
            <w:color w:val="auto"/>
            <w:sz w:val="28"/>
          </w:rPr>
          <w:t>2</w:t>
        </w:r>
        <w:r>
          <w:rPr>
            <w:rFonts w:ascii="仿宋_GB2312" w:eastAsia="仿宋_GB2312" w:hAnsi="宋体"/>
            <w:color w:val="auto"/>
            <w:sz w:val="28"/>
          </w:rPr>
          <w:fldChar w:fldCharType="end"/>
        </w:r>
      </w:p>
    </w:sdtContent>
  </w:sdt>
  <w:p w14:paraId="286E3AE8" w14:textId="77777777" w:rsidR="009E4BF9" w:rsidRDefault="00000000">
    <w:pPr>
      <w:pStyle w:val="a5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3E9FD6" w14:textId="77777777" w:rsidR="009E4BF9" w:rsidRDefault="00000000">
    <w:pPr>
      <w:pStyle w:val="a5"/>
      <w:jc w:val="right"/>
      <w:rPr>
        <w:rFonts w:ascii="仿宋_GB2312" w:eastAsia="仿宋_GB2312" w:hAnsi="宋体"/>
        <w:color w:val="auto"/>
        <w:sz w:val="28"/>
      </w:rPr>
    </w:pPr>
    <w:r>
      <w:rPr>
        <w:rFonts w:ascii="仿宋_GB2312" w:eastAsia="仿宋_GB2312" w:hAnsi="宋体" w:hint="eastAsia"/>
        <w:color w:val="auto"/>
        <w:sz w:val="28"/>
      </w:rPr>
      <w:t xml:space="preserve">— </w:t>
    </w:r>
    <w:r>
      <w:rPr>
        <w:rFonts w:ascii="仿宋_GB2312" w:eastAsia="仿宋_GB2312" w:hAnsi="宋体" w:hint="eastAsia"/>
        <w:color w:val="auto"/>
        <w:sz w:val="28"/>
      </w:rPr>
      <w:fldChar w:fldCharType="begin"/>
    </w:r>
    <w:r>
      <w:rPr>
        <w:rFonts w:ascii="仿宋_GB2312" w:eastAsia="仿宋_GB2312" w:hAnsi="宋体" w:hint="eastAsia"/>
        <w:color w:val="auto"/>
        <w:sz w:val="28"/>
      </w:rPr>
      <w:instrText xml:space="preserve"> PAGE \* Arabic \* MERGEFORMAT </w:instrText>
    </w:r>
    <w:r>
      <w:rPr>
        <w:rFonts w:ascii="仿宋_GB2312" w:eastAsia="仿宋_GB2312" w:hAnsi="宋体" w:hint="eastAsia"/>
        <w:color w:val="auto"/>
        <w:sz w:val="28"/>
      </w:rPr>
      <w:fldChar w:fldCharType="separate"/>
    </w:r>
    <w:r>
      <w:rPr>
        <w:rFonts w:ascii="仿宋_GB2312" w:eastAsia="仿宋_GB2312" w:hAnsi="宋体" w:hint="eastAsia"/>
        <w:color w:val="auto"/>
        <w:sz w:val="28"/>
      </w:rPr>
      <w:t>1</w:t>
    </w:r>
    <w:r>
      <w:rPr>
        <w:rFonts w:ascii="仿宋_GB2312" w:eastAsia="仿宋_GB2312" w:hAnsi="宋体" w:hint="eastAsia"/>
        <w:color w:val="auto"/>
        <w:sz w:val="28"/>
      </w:rPr>
      <w:fldChar w:fldCharType="end"/>
    </w:r>
    <w:r>
      <w:rPr>
        <w:rFonts w:ascii="仿宋_GB2312" w:eastAsia="仿宋_GB2312" w:hAnsi="宋体" w:hint="eastAsia"/>
        <w:color w:val="auto"/>
        <w:sz w:val="28"/>
      </w:rPr>
      <w:t xml:space="preserve"> —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5A0B10" w14:textId="77777777" w:rsidR="009E4BF9" w:rsidRDefault="00000000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964E54" w14:textId="77777777" w:rsidR="006C6F24" w:rsidRDefault="006C6F24" w:rsidP="003A4154">
      <w:r>
        <w:separator/>
      </w:r>
    </w:p>
  </w:footnote>
  <w:footnote w:type="continuationSeparator" w:id="0">
    <w:p w14:paraId="0BB48F39" w14:textId="77777777" w:rsidR="006C6F24" w:rsidRDefault="006C6F24" w:rsidP="003A41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902871" w14:textId="77777777" w:rsidR="003A4154" w:rsidRDefault="003A4154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AEE45C" w14:textId="77777777" w:rsidR="003A4154" w:rsidRDefault="003A4154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9BC50D" w14:textId="77777777" w:rsidR="003A4154" w:rsidRDefault="003A415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420"/>
  <w:evenAndOddHeaders/>
  <w:drawingGridHorizontalSpacing w:val="158"/>
  <w:drawingGridVerticalSpacing w:val="579"/>
  <w:displayHorizontalDrawingGridEvery w:val="0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F25FBA"/>
    <w:rsid w:val="003A4154"/>
    <w:rsid w:val="006C6F24"/>
    <w:rsid w:val="00A46BD1"/>
    <w:rsid w:val="00F25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1C8F20F6-907B-43E7-BB18-8FB636362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4"/>
    <w:qFormat/>
    <w:rsid w:val="003A4154"/>
    <w:pPr>
      <w:widowControl w:val="0"/>
      <w:jc w:val="both"/>
    </w:pPr>
    <w:rPr>
      <w:rFonts w:ascii="Times New Roman" w:hAnsi="Times New Roman" w:cs="Times New Roman"/>
      <w:snapToGrid w:val="0"/>
      <w:color w:val="FF0000"/>
      <w:spacing w:val="-2"/>
      <w:kern w:val="0"/>
      <w:sz w:val="32"/>
      <w:szCs w:val="4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A4154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A4154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A415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A41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A4154"/>
    <w:rPr>
      <w:sz w:val="18"/>
      <w:szCs w:val="18"/>
    </w:rPr>
  </w:style>
  <w:style w:type="table" w:styleId="a7">
    <w:name w:val="Table Grid"/>
    <w:basedOn w:val="a1"/>
    <w:qFormat/>
    <w:rsid w:val="003A4154"/>
    <w:rPr>
      <w:rFonts w:ascii="Times New Roman" w:eastAsia="Times New Roman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a0"/>
    <w:qFormat/>
    <w:rsid w:val="003A4154"/>
  </w:style>
  <w:style w:type="character" w:customStyle="1" w:styleId="40">
    <w:name w:val="标题 4 字符"/>
    <w:basedOn w:val="a0"/>
    <w:link w:val="4"/>
    <w:uiPriority w:val="9"/>
    <w:semiHidden/>
    <w:rsid w:val="003A4154"/>
    <w:rPr>
      <w:rFonts w:asciiTheme="majorHAnsi" w:eastAsiaTheme="majorEastAsia" w:hAnsiTheme="majorHAnsi" w:cstheme="majorBidi"/>
      <w:b/>
      <w:bCs/>
      <w:snapToGrid w:val="0"/>
      <w:color w:val="FF0000"/>
      <w:spacing w:val="-2"/>
      <w:kern w:val="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48</Words>
  <Characters>275</Characters>
  <Application>Microsoft Office Word</Application>
  <DocSecurity>0</DocSecurity>
  <Lines>2</Lines>
  <Paragraphs>1</Paragraphs>
  <ScaleCrop>false</ScaleCrop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赵 璨</dc:creator>
  <cp:keywords/>
  <dc:description/>
  <cp:lastModifiedBy>赵 璨</cp:lastModifiedBy>
  <cp:revision>2</cp:revision>
  <dcterms:created xsi:type="dcterms:W3CDTF">2023-06-29T06:24:00Z</dcterms:created>
  <dcterms:modified xsi:type="dcterms:W3CDTF">2023-06-29T06:26:00Z</dcterms:modified>
</cp:coreProperties>
</file>